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/>
  <w:body>
    <w:p w:rsidR="000B4926" w:rsidRDefault="000B49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6"/>
        <w:gridCol w:w="5527"/>
        <w:gridCol w:w="7074"/>
      </w:tblGrid>
      <w:tr w:rsidR="000B4926">
        <w:tc>
          <w:tcPr>
            <w:tcW w:w="14277" w:type="dxa"/>
            <w:gridSpan w:val="3"/>
            <w:shd w:val="clear" w:color="auto" w:fill="8E7CC3"/>
          </w:tcPr>
          <w:p w:rsidR="000B4926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:rsidR="00394CAA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B4926">
        <w:tc>
          <w:tcPr>
            <w:tcW w:w="14277" w:type="dxa"/>
            <w:gridSpan w:val="3"/>
            <w:shd w:val="clear" w:color="auto" w:fill="8E7CC3"/>
          </w:tcPr>
          <w:p w:rsidR="000B4926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MUSICA</w:t>
            </w:r>
          </w:p>
          <w:p w:rsidR="00394CAA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B4926">
        <w:tc>
          <w:tcPr>
            <w:tcW w:w="14277" w:type="dxa"/>
            <w:gridSpan w:val="3"/>
            <w:shd w:val="clear" w:color="auto" w:fill="8E7CC3"/>
          </w:tcPr>
          <w:p w:rsidR="000B4926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SECONDA</w:t>
            </w:r>
          </w:p>
          <w:p w:rsidR="00394CAA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B4926" w:rsidTr="00394CAA">
        <w:trPr>
          <w:trHeight w:val="220"/>
        </w:trPr>
        <w:tc>
          <w:tcPr>
            <w:tcW w:w="1676" w:type="dxa"/>
            <w:vMerge w:val="restart"/>
            <w:shd w:val="clear" w:color="auto" w:fill="B4A7D6"/>
            <w:vAlign w:val="center"/>
          </w:tcPr>
          <w:p w:rsidR="000B4926" w:rsidRDefault="00394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27" w:type="dxa"/>
            <w:shd w:val="clear" w:color="auto" w:fill="B4A7D6"/>
            <w:vAlign w:val="center"/>
          </w:tcPr>
          <w:p w:rsidR="000B4926" w:rsidRDefault="00394C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074" w:type="dxa"/>
            <w:vMerge w:val="restart"/>
            <w:shd w:val="clear" w:color="auto" w:fill="B4A7D6"/>
            <w:vAlign w:val="center"/>
          </w:tcPr>
          <w:p w:rsidR="000B4926" w:rsidRDefault="00394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0B4926" w:rsidTr="00394CAA">
        <w:trPr>
          <w:trHeight w:val="220"/>
        </w:trPr>
        <w:tc>
          <w:tcPr>
            <w:tcW w:w="1676" w:type="dxa"/>
            <w:vMerge/>
            <w:shd w:val="clear" w:color="auto" w:fill="B4A7D6"/>
            <w:vAlign w:val="center"/>
          </w:tcPr>
          <w:p w:rsidR="000B4926" w:rsidRDefault="000B49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527" w:type="dxa"/>
            <w:shd w:val="clear" w:color="auto" w:fill="B4A7D6"/>
          </w:tcPr>
          <w:p w:rsidR="000B4926" w:rsidRDefault="00394CAA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7074" w:type="dxa"/>
            <w:vMerge/>
            <w:shd w:val="clear" w:color="auto" w:fill="B4A7D6"/>
            <w:vAlign w:val="center"/>
          </w:tcPr>
          <w:p w:rsidR="000B4926" w:rsidRDefault="000B49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0B4926" w:rsidTr="00394CAA">
        <w:tc>
          <w:tcPr>
            <w:tcW w:w="1676" w:type="dxa"/>
            <w:shd w:val="clear" w:color="auto" w:fill="FFFFFF"/>
            <w:vAlign w:val="center"/>
          </w:tcPr>
          <w:p w:rsidR="000B4926" w:rsidRDefault="00394CA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FRUIZIONE</w:t>
            </w:r>
          </w:p>
        </w:tc>
        <w:tc>
          <w:tcPr>
            <w:tcW w:w="5527" w:type="dxa"/>
            <w:shd w:val="clear" w:color="auto" w:fill="FFFFFF"/>
          </w:tcPr>
          <w:p w:rsidR="000B4926" w:rsidRDefault="00394CAA" w:rsidP="00394C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diverse possibilità espressive della voce, di oggetti sonori e strumenti musicali, imparando ad ascoltare se stesso e gli altri;</w:t>
            </w:r>
          </w:p>
        </w:tc>
        <w:tc>
          <w:tcPr>
            <w:tcW w:w="7074" w:type="dxa"/>
            <w:shd w:val="clear" w:color="auto" w:fill="FFFFFF"/>
          </w:tcPr>
          <w:p w:rsidR="000B4926" w:rsidRDefault="00394CAA" w:rsidP="00394C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Ascoltare sé stessi, ascoltare gli altri.  </w:t>
            </w:r>
          </w:p>
          <w:p w:rsidR="000B4926" w:rsidRDefault="00394CAA" w:rsidP="00394C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Ascoltare attivamente brani musicali.</w:t>
            </w:r>
          </w:p>
          <w:p w:rsidR="000B4926" w:rsidRDefault="00394CAA" w:rsidP="00394C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Riconoscere e distinguere i fenomeni s</w:t>
            </w:r>
            <w:r>
              <w:t>onori appartenenti ad ambienti noti</w:t>
            </w:r>
            <w:r>
              <w:rPr>
                <w:color w:val="FF0000"/>
              </w:rPr>
              <w:t xml:space="preserve"> </w:t>
            </w:r>
            <w:r>
              <w:t>ristretti e/o allargati.</w:t>
            </w:r>
          </w:p>
        </w:tc>
      </w:tr>
      <w:tr w:rsidR="000B4926" w:rsidTr="00394CAA">
        <w:tc>
          <w:tcPr>
            <w:tcW w:w="1676" w:type="dxa"/>
            <w:shd w:val="clear" w:color="auto" w:fill="FFFFFF"/>
            <w:vAlign w:val="center"/>
          </w:tcPr>
          <w:p w:rsidR="000B4926" w:rsidRDefault="00394CA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7" w:type="dxa"/>
            <w:shd w:val="clear" w:color="auto" w:fill="FFFFFF"/>
          </w:tcPr>
          <w:p w:rsidR="000B4926" w:rsidRDefault="00394CAA" w:rsidP="00394CAA">
            <w:pPr>
              <w:numPr>
                <w:ilvl w:val="0"/>
                <w:numId w:val="3"/>
              </w:numPr>
              <w:spacing w:after="0" w:line="276" w:lineRule="auto"/>
              <w:jc w:val="both"/>
            </w:pPr>
            <w:r>
              <w:t>esegue da solo/ in gruppo semplici brani vocali;</w:t>
            </w:r>
          </w:p>
        </w:tc>
        <w:tc>
          <w:tcPr>
            <w:tcW w:w="7074" w:type="dxa"/>
            <w:shd w:val="clear" w:color="auto" w:fill="FFFFFF"/>
          </w:tcPr>
          <w:p w:rsidR="000B4926" w:rsidRDefault="00394CAA" w:rsidP="00394CAA">
            <w:pPr>
              <w:numPr>
                <w:ilvl w:val="0"/>
                <w:numId w:val="3"/>
              </w:numPr>
              <w:spacing w:after="0" w:line="276" w:lineRule="auto"/>
              <w:jc w:val="both"/>
            </w:pPr>
            <w:r>
              <w:t>Eseguire collettivamente e individualmente brani vocali.</w:t>
            </w:r>
          </w:p>
          <w:p w:rsidR="000B4926" w:rsidRDefault="00394CAA" w:rsidP="00394CAA">
            <w:pPr>
              <w:numPr>
                <w:ilvl w:val="0"/>
                <w:numId w:val="3"/>
              </w:numPr>
              <w:spacing w:after="0" w:line="276" w:lineRule="auto"/>
              <w:jc w:val="both"/>
            </w:pPr>
            <w:r>
              <w:t>Utilizzare la voce in modo creativo e consapevole.</w:t>
            </w:r>
          </w:p>
        </w:tc>
      </w:tr>
      <w:tr w:rsidR="000B4926" w:rsidTr="00394CAA">
        <w:tc>
          <w:tcPr>
            <w:tcW w:w="1676" w:type="dxa"/>
            <w:shd w:val="clear" w:color="auto" w:fill="FFFFFF"/>
            <w:vAlign w:val="center"/>
          </w:tcPr>
          <w:p w:rsidR="00394CAA" w:rsidRDefault="00394CAA">
            <w:pPr>
              <w:spacing w:after="0" w:line="240" w:lineRule="auto"/>
              <w:jc w:val="center"/>
              <w:rPr>
                <w:b/>
              </w:rPr>
            </w:pPr>
          </w:p>
          <w:p w:rsidR="000B4926" w:rsidRDefault="00394CA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LINGUAGGIO SPECIFICO</w:t>
            </w:r>
          </w:p>
          <w:p w:rsidR="00394CAA" w:rsidRDefault="00394C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527" w:type="dxa"/>
            <w:shd w:val="clear" w:color="auto" w:fill="FFFFFF"/>
          </w:tcPr>
          <w:p w:rsidR="000B4926" w:rsidRDefault="00394CAA" w:rsidP="00394C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riconosce gli elementi costitutivi di un semplice brano musicale</w:t>
            </w:r>
          </w:p>
        </w:tc>
        <w:tc>
          <w:tcPr>
            <w:tcW w:w="7074" w:type="dxa"/>
            <w:shd w:val="clear" w:color="auto" w:fill="FFFFFF"/>
          </w:tcPr>
          <w:p w:rsidR="000B4926" w:rsidRDefault="00394CAA" w:rsidP="00394C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Rappresentare gli elementi basilari di semplici brani musicali attraverso sistemi simbolici non convenzionali.</w:t>
            </w:r>
          </w:p>
        </w:tc>
      </w:tr>
    </w:tbl>
    <w:p w:rsidR="000B4926" w:rsidRDefault="000B4926"/>
    <w:sectPr w:rsidR="000B4926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A34"/>
    <w:multiLevelType w:val="hybridMultilevel"/>
    <w:tmpl w:val="5142D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648CD"/>
    <w:multiLevelType w:val="multilevel"/>
    <w:tmpl w:val="69AC82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7F43130C"/>
    <w:multiLevelType w:val="multilevel"/>
    <w:tmpl w:val="CD0CC2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0B4926"/>
    <w:rsid w:val="000B4926"/>
    <w:rsid w:val="0039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36AE"/>
  </w:style>
  <w:style w:type="paragraph" w:styleId="Titolo1">
    <w:name w:val="heading 1"/>
    <w:basedOn w:val="Normale"/>
    <w:next w:val="Normale"/>
    <w:link w:val="Titolo1Carattere"/>
    <w:uiPriority w:val="9"/>
    <w:qFormat/>
    <w:rsid w:val="00233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3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36A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3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36A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3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3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3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3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33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36A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36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36A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36A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36A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36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36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36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36A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233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3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3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36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336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36A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36A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36A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36AE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33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36AE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33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36AE"/>
    <w:rPr>
      <w:rFonts w:ascii="Calibri" w:eastAsia="Calibri" w:hAnsi="Calibri" w:cs="Calibri"/>
      <w:lang w:eastAsia="it-IT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36AE"/>
  </w:style>
  <w:style w:type="paragraph" w:styleId="Titolo1">
    <w:name w:val="heading 1"/>
    <w:basedOn w:val="Normale"/>
    <w:next w:val="Normale"/>
    <w:link w:val="Titolo1Carattere"/>
    <w:uiPriority w:val="9"/>
    <w:qFormat/>
    <w:rsid w:val="00233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3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36A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3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36A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3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3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3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3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33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36A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36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36A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36A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36A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36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36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36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36AE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233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3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3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36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336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36A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36A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36A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36AE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33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36AE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336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36AE"/>
    <w:rPr>
      <w:rFonts w:ascii="Calibri" w:eastAsia="Calibri" w:hAnsi="Calibri" w:cs="Calibri"/>
      <w:lang w:eastAsia="it-IT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NOZSqThaAd66KJ/JrAtHJdejKA==">CgMxLjA4AHIhMU9FSHJqUDJSdmtnNnV6T1hhMHpGZm5leTdrUHhXYWF1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2025-06-19T14:03:00Z</cp:lastPrinted>
  <dcterms:created xsi:type="dcterms:W3CDTF">2025-06-10T08:41:00Z</dcterms:created>
  <dcterms:modified xsi:type="dcterms:W3CDTF">2025-06-19T14:03:00Z</dcterms:modified>
</cp:coreProperties>
</file>